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367F" w:rsidRDefault="00000000">
      <w:pPr>
        <w:pStyle w:val="Title"/>
        <w:spacing w:after="60"/>
      </w:pPr>
      <w:r>
        <w:t>Sparks</w:t>
      </w:r>
    </w:p>
    <w:p w:rsidR="00C3367F" w:rsidRDefault="00000000">
      <w:pPr>
        <w:spacing w:after="300"/>
      </w:pPr>
      <w:r>
        <w:rPr>
          <w:b/>
          <w:bCs/>
          <w:sz w:val="28"/>
          <w:szCs w:val="28"/>
        </w:rPr>
        <w:t>Behavioural Policy</w:t>
      </w:r>
    </w:p>
    <w:p w:rsidR="00C3367F" w:rsidRDefault="00000000">
      <w:pPr>
        <w:spacing w:after="100"/>
      </w:pPr>
      <w:r>
        <w:rPr>
          <w:b/>
          <w:bCs/>
        </w:rPr>
        <w:t>Date adopted:</w:t>
      </w:r>
      <w:r w:rsidR="00B24727">
        <w:rPr>
          <w:b/>
          <w:bCs/>
        </w:rPr>
        <w:t xml:space="preserve"> August 2026</w:t>
      </w:r>
    </w:p>
    <w:p w:rsidR="00C3367F" w:rsidRDefault="00000000">
      <w:pPr>
        <w:spacing w:after="100"/>
      </w:pPr>
      <w:r>
        <w:rPr>
          <w:b/>
          <w:bCs/>
        </w:rPr>
        <w:t xml:space="preserve">Review date: </w:t>
      </w:r>
      <w:r w:rsidR="00B24727">
        <w:t>August 2027</w:t>
      </w:r>
    </w:p>
    <w:p w:rsidR="00C3367F" w:rsidRDefault="00000000">
      <w:pPr>
        <w:pStyle w:val="Heading1"/>
        <w:spacing w:before="300" w:after="150"/>
      </w:pPr>
      <w:r>
        <w:t>1. Our Approach</w:t>
      </w:r>
    </w:p>
    <w:p w:rsidR="00C3367F" w:rsidRDefault="00000000">
      <w:pPr>
        <w:spacing w:after="160"/>
      </w:pPr>
      <w:r>
        <w:t>Sparks is a creative club where every child should feel safe, included, and free to enjoy exploring their creativity. To make that possible for everyone, we ask all children to be kind, considerate, and respectful towards their peers and towards the adults leading the session.</w:t>
      </w:r>
    </w:p>
    <w:p w:rsidR="00C3367F" w:rsidRDefault="00000000">
      <w:pPr>
        <w:spacing w:after="160"/>
      </w:pPr>
      <w:r>
        <w:t xml:space="preserve">We take a warm, positive approach to behaviour. We want children to feel encouraged and supported, and we use clear, calm guidance. </w:t>
      </w:r>
      <w:r w:rsidR="00B24727">
        <w:t>B</w:t>
      </w:r>
      <w:r>
        <w:t>ehaviour is managed through positive encouragement, gentle reminders, and redirection towards the activity.</w:t>
      </w:r>
    </w:p>
    <w:p w:rsidR="00C3367F" w:rsidRDefault="00000000">
      <w:pPr>
        <w:pStyle w:val="Heading1"/>
        <w:spacing w:before="300" w:after="150"/>
      </w:pPr>
      <w:r>
        <w:t>2. Our Expectations</w:t>
      </w:r>
    </w:p>
    <w:p w:rsidR="00C3367F" w:rsidRDefault="00000000">
      <w:pPr>
        <w:spacing w:after="160"/>
      </w:pPr>
      <w:r>
        <w:t>We ask all children at Sparks to:</w:t>
      </w:r>
    </w:p>
    <w:p w:rsidR="00C3367F" w:rsidRDefault="00000000">
      <w:pPr>
        <w:spacing w:after="80"/>
        <w:ind w:left="400"/>
      </w:pPr>
      <w:r>
        <w:t>•  Be kind and respectful towards other children and towards leaders</w:t>
      </w:r>
    </w:p>
    <w:p w:rsidR="00C3367F" w:rsidRDefault="00000000">
      <w:pPr>
        <w:spacing w:after="80"/>
        <w:ind w:left="400"/>
      </w:pPr>
      <w:r>
        <w:t>•  Share, take turns, and include others in activities</w:t>
      </w:r>
    </w:p>
    <w:p w:rsidR="00C3367F" w:rsidRDefault="00000000">
      <w:pPr>
        <w:spacing w:after="80"/>
        <w:ind w:left="400"/>
      </w:pPr>
      <w:r>
        <w:t>•  Listen to instructions and follow them, particularly where this matters for everyone's safety (for example, when using tools, materials, or during movement activities)</w:t>
      </w:r>
    </w:p>
    <w:p w:rsidR="00C3367F" w:rsidRDefault="00000000">
      <w:pPr>
        <w:spacing w:after="80"/>
        <w:ind w:left="400"/>
      </w:pPr>
      <w:r>
        <w:t>•  Take care of the equipment, materials, and the hall we use</w:t>
      </w:r>
    </w:p>
    <w:p w:rsidR="00C3367F" w:rsidRDefault="00000000">
      <w:pPr>
        <w:spacing w:after="80"/>
        <w:ind w:left="400"/>
      </w:pPr>
      <w:r>
        <w:t>•  Speak to a leader if something is upsetting them or if they need help</w:t>
      </w:r>
    </w:p>
    <w:p w:rsidR="00C3367F" w:rsidRDefault="00000000">
      <w:pPr>
        <w:spacing w:after="160"/>
      </w:pPr>
      <w:r>
        <w:t>We recognise that following instructions matters most where safety is involved — for example, when handling craft tools, paints, or during dance and movement activities where children need to be aware of the space and each other. We explain the reasons behind our instructions wherever we can, so that listening well feels like part of working safely and creatively together</w:t>
      </w:r>
      <w:r w:rsidR="00B24727">
        <w:t>.</w:t>
      </w:r>
    </w:p>
    <w:p w:rsidR="00C3367F" w:rsidRDefault="00000000">
      <w:pPr>
        <w:pStyle w:val="Heading1"/>
        <w:spacing w:before="300" w:after="150"/>
      </w:pPr>
      <w:r>
        <w:t>3. Bullying</w:t>
      </w:r>
    </w:p>
    <w:p w:rsidR="00C3367F" w:rsidRDefault="00000000">
      <w:pPr>
        <w:spacing w:after="160"/>
      </w:pPr>
      <w:r>
        <w:t>Sparks does not tolerate bullying of any kind, including physical, verbal, or exclusionary behaviour (deliberately leaving a child out). All children have the right to feel safe and included.</w:t>
      </w:r>
    </w:p>
    <w:p w:rsidR="00C3367F" w:rsidRDefault="00000000">
      <w:pPr>
        <w:spacing w:after="160"/>
      </w:pPr>
      <w:r>
        <w:t>If we become aware of bullying behaviour, we will:</w:t>
      </w:r>
    </w:p>
    <w:p w:rsidR="00C3367F" w:rsidRDefault="00000000">
      <w:pPr>
        <w:spacing w:after="80"/>
        <w:ind w:left="400"/>
      </w:pPr>
      <w:r>
        <w:t>•  Speak calmly and privately with the children involved to understand what has happened</w:t>
      </w:r>
    </w:p>
    <w:p w:rsidR="00C3367F" w:rsidRDefault="00000000">
      <w:pPr>
        <w:spacing w:after="80"/>
        <w:ind w:left="400"/>
      </w:pPr>
      <w:r>
        <w:t>•  Reassure and support the child who has experienced the bullying</w:t>
      </w:r>
    </w:p>
    <w:p w:rsidR="00C3367F" w:rsidRDefault="00000000">
      <w:pPr>
        <w:spacing w:after="80"/>
        <w:ind w:left="400"/>
      </w:pPr>
      <w:r>
        <w:t>•  Speak with the parents/carers of the children involved in the first instance, to work together on a way forward</w:t>
      </w:r>
      <w:r w:rsidR="00B24727">
        <w:t>. We will not share names of children involved and will handle situations with kindness and understanding that we are all learning. We focus on encouraging positive behaviour.</w:t>
      </w:r>
    </w:p>
    <w:p w:rsidR="00B24727" w:rsidRDefault="00000000" w:rsidP="00B24727">
      <w:pPr>
        <w:spacing w:after="80"/>
        <w:ind w:left="400"/>
      </w:pPr>
      <w:r>
        <w:t>•  Monitor the situation closely in future sessions</w:t>
      </w:r>
    </w:p>
    <w:p w:rsidR="00B24727" w:rsidRDefault="00B24727" w:rsidP="00B24727">
      <w:pPr>
        <w:spacing w:after="80"/>
      </w:pPr>
    </w:p>
    <w:p w:rsidR="00C3367F" w:rsidRDefault="00000000">
      <w:pPr>
        <w:pStyle w:val="Heading1"/>
        <w:spacing w:before="300" w:after="150"/>
      </w:pPr>
      <w:r>
        <w:t>4. Responding to Unwanted Behaviour</w:t>
      </w:r>
    </w:p>
    <w:p w:rsidR="00C3367F" w:rsidRDefault="00000000">
      <w:pPr>
        <w:spacing w:after="160"/>
      </w:pPr>
      <w:r>
        <w:t>Where a child's behaviour is disruptive, unsafe, or unkind, we respond calmly and proportionately. Our usual approach is:</w:t>
      </w:r>
    </w:p>
    <w:p w:rsidR="00C3367F" w:rsidRDefault="00000000">
      <w:pPr>
        <w:spacing w:after="80"/>
        <w:ind w:left="400"/>
      </w:pPr>
      <w:r>
        <w:t>•  A gentle verbal reminder of our expectations</w:t>
      </w:r>
    </w:p>
    <w:p w:rsidR="00C3367F" w:rsidRDefault="00000000">
      <w:pPr>
        <w:spacing w:after="80"/>
        <w:ind w:left="400"/>
      </w:pPr>
      <w:r>
        <w:t>•  Redirecting the child towards the activity, or offering a short, supported break from the group if needed</w:t>
      </w:r>
    </w:p>
    <w:p w:rsidR="00C3367F" w:rsidRDefault="00000000">
      <w:pPr>
        <w:spacing w:after="80"/>
        <w:ind w:left="400"/>
      </w:pPr>
      <w:r>
        <w:t>•  A calm, private conversation with the child about what happened and why it matters</w:t>
      </w:r>
    </w:p>
    <w:p w:rsidR="00C3367F" w:rsidRDefault="00000000">
      <w:pPr>
        <w:spacing w:after="160"/>
      </w:pPr>
      <w:r>
        <w:lastRenderedPageBreak/>
        <w:t>If behaviour continues to be a concern, or involves a safety risk to the child or others, we will speak with the child's parent/carer at pick-up or by phone/message, so we can work together on a consistent approach.</w:t>
      </w:r>
    </w:p>
    <w:p w:rsidR="00C3367F" w:rsidRDefault="00000000">
      <w:pPr>
        <w:spacing w:after="160"/>
      </w:pPr>
      <w:r>
        <w:t>If a pattern of behaviour continues despite this, we may ask to meet with parents/carers to discuss whether Sparks is currently the right fit for the child, and agree next steps together. In serious cases, or where a child's safety or that of others cannot be assured, we reserve the right to end a child's place at Sparks. This would only ever be a last resort, and parents/carers would be kept informed throughout.</w:t>
      </w:r>
    </w:p>
    <w:p w:rsidR="00C3367F" w:rsidRDefault="00000000">
      <w:pPr>
        <w:pStyle w:val="Heading1"/>
        <w:spacing w:before="300" w:after="150"/>
      </w:pPr>
      <w:r>
        <w:t>5. Supporting Every Child</w:t>
      </w:r>
    </w:p>
    <w:p w:rsidR="00C3367F" w:rsidRDefault="00000000">
      <w:pPr>
        <w:spacing w:after="160"/>
      </w:pPr>
      <w:r>
        <w:t>We understand that all children are different, and that behaviour can sometimes be a way of a child communicating something — tiredness, overwhelm, or difficulty with a particular activity. Where a child has additional support needs that affect behaviour, we will work with parents/carers to understand the best way to support their child at Sparks.</w:t>
      </w:r>
    </w:p>
    <w:p w:rsidR="00C3367F" w:rsidRDefault="00000000">
      <w:pPr>
        <w:pStyle w:val="Heading1"/>
        <w:spacing w:before="300" w:after="150"/>
      </w:pPr>
      <w:r>
        <w:t>6. Related Policies</w:t>
      </w:r>
    </w:p>
    <w:p w:rsidR="00C3367F" w:rsidRDefault="00000000">
      <w:pPr>
        <w:spacing w:after="160"/>
      </w:pPr>
      <w:r>
        <w:t>This policy should be read alongside our Safeguarding Policy</w:t>
      </w:r>
      <w:r w:rsidR="00B24727">
        <w:t xml:space="preserve"> </w:t>
      </w:r>
      <w:r>
        <w:t>and Health and Safety Policy.</w:t>
      </w:r>
    </w:p>
    <w:p w:rsidR="00C3367F" w:rsidRDefault="00000000">
      <w:pPr>
        <w:pStyle w:val="Heading1"/>
        <w:spacing w:before="300" w:after="150"/>
      </w:pPr>
      <w:r>
        <w:t>7. Review</w:t>
      </w:r>
    </w:p>
    <w:p w:rsidR="00C3367F" w:rsidRDefault="00000000">
      <w:pPr>
        <w:spacing w:after="160"/>
      </w:pPr>
      <w:r>
        <w:t>This policy will be reviewed annually, or sooner if there is a change in our practice. Next review date</w:t>
      </w:r>
      <w:r w:rsidR="00B24727">
        <w:t>: August 2027</w:t>
      </w:r>
    </w:p>
    <w:sectPr w:rsidR="00C3367F">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926A3"/>
    <w:multiLevelType w:val="hybridMultilevel"/>
    <w:tmpl w:val="EDF0BC48"/>
    <w:lvl w:ilvl="0" w:tplc="A6741FE6">
      <w:start w:val="1"/>
      <w:numFmt w:val="bullet"/>
      <w:lvlText w:val="●"/>
      <w:lvlJc w:val="left"/>
      <w:pPr>
        <w:ind w:left="720" w:hanging="360"/>
      </w:pPr>
    </w:lvl>
    <w:lvl w:ilvl="1" w:tplc="265A8EF2">
      <w:start w:val="1"/>
      <w:numFmt w:val="bullet"/>
      <w:lvlText w:val="○"/>
      <w:lvlJc w:val="left"/>
      <w:pPr>
        <w:ind w:left="1440" w:hanging="360"/>
      </w:pPr>
    </w:lvl>
    <w:lvl w:ilvl="2" w:tplc="721C1F44">
      <w:start w:val="1"/>
      <w:numFmt w:val="bullet"/>
      <w:lvlText w:val="■"/>
      <w:lvlJc w:val="left"/>
      <w:pPr>
        <w:ind w:left="2160" w:hanging="360"/>
      </w:pPr>
    </w:lvl>
    <w:lvl w:ilvl="3" w:tplc="E5EAFAA8">
      <w:start w:val="1"/>
      <w:numFmt w:val="bullet"/>
      <w:lvlText w:val="●"/>
      <w:lvlJc w:val="left"/>
      <w:pPr>
        <w:ind w:left="2880" w:hanging="360"/>
      </w:pPr>
    </w:lvl>
    <w:lvl w:ilvl="4" w:tplc="8AE876A4">
      <w:start w:val="1"/>
      <w:numFmt w:val="bullet"/>
      <w:lvlText w:val="○"/>
      <w:lvlJc w:val="left"/>
      <w:pPr>
        <w:ind w:left="3600" w:hanging="360"/>
      </w:pPr>
    </w:lvl>
    <w:lvl w:ilvl="5" w:tplc="EB326D08">
      <w:start w:val="1"/>
      <w:numFmt w:val="bullet"/>
      <w:lvlText w:val="■"/>
      <w:lvlJc w:val="left"/>
      <w:pPr>
        <w:ind w:left="4320" w:hanging="360"/>
      </w:pPr>
    </w:lvl>
    <w:lvl w:ilvl="6" w:tplc="352C5DCA">
      <w:start w:val="1"/>
      <w:numFmt w:val="bullet"/>
      <w:lvlText w:val="●"/>
      <w:lvlJc w:val="left"/>
      <w:pPr>
        <w:ind w:left="5040" w:hanging="360"/>
      </w:pPr>
    </w:lvl>
    <w:lvl w:ilvl="7" w:tplc="94F4FDDE">
      <w:start w:val="1"/>
      <w:numFmt w:val="bullet"/>
      <w:lvlText w:val="●"/>
      <w:lvlJc w:val="left"/>
      <w:pPr>
        <w:ind w:left="5760" w:hanging="360"/>
      </w:pPr>
    </w:lvl>
    <w:lvl w:ilvl="8" w:tplc="EBA0FBB6">
      <w:start w:val="1"/>
      <w:numFmt w:val="bullet"/>
      <w:lvlText w:val="●"/>
      <w:lvlJc w:val="left"/>
      <w:pPr>
        <w:ind w:left="6480" w:hanging="360"/>
      </w:pPr>
    </w:lvl>
  </w:abstractNum>
  <w:num w:numId="1" w16cid:durableId="189710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67F"/>
    <w:rsid w:val="00442CA0"/>
    <w:rsid w:val="00B24727"/>
    <w:rsid w:val="00C336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92B40A2"/>
  <w15:docId w15:val="{C0D78021-4B96-274C-AED4-42E54BB7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578</Words>
  <Characters>3296</Characters>
  <Application>Microsoft Office Word</Application>
  <DocSecurity>0</DocSecurity>
  <Lines>27</Lines>
  <Paragraphs>7</Paragraphs>
  <ScaleCrop>false</ScaleCrop>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IRWIN-RANSOM, ABIGAIL</cp:lastModifiedBy>
  <cp:revision>2</cp:revision>
  <dcterms:created xsi:type="dcterms:W3CDTF">2026-08-01T08:21:00Z</dcterms:created>
  <dcterms:modified xsi:type="dcterms:W3CDTF">2026-08-01T08:21:00Z</dcterms:modified>
</cp:coreProperties>
</file>